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1" w:rsidRDefault="00007FA1" w:rsidP="00007F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FA1" w:rsidRDefault="00007FA1" w:rsidP="00007F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07FA1" w:rsidRDefault="00007FA1" w:rsidP="00007F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СОСТОЯНИИ УСЛОВИЙ И ОХРАНЫ ТРУДА</w:t>
      </w:r>
    </w:p>
    <w:p w:rsidR="00007FA1" w:rsidRDefault="00007FA1" w:rsidP="00D02A1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D02A11" w:rsidRPr="00D02A11" w:rsidRDefault="00D02A11" w:rsidP="00D02A1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«Качугский район»</w:t>
      </w:r>
    </w:p>
    <w:tbl>
      <w:tblPr>
        <w:tblpPr w:leftFromText="180" w:rightFromText="180" w:vertAnchor="text" w:horzAnchor="margin" w:tblpXSpec="center" w:tblpY="248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3"/>
        <w:gridCol w:w="7934"/>
        <w:gridCol w:w="1573"/>
      </w:tblGrid>
      <w:tr w:rsidR="00D02A11" w:rsidTr="00D02A11">
        <w:trPr>
          <w:trHeight w:val="19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D02A11" w:rsidTr="00D02A11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9957ED" w:rsidP="00D02A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02A11" w:rsidTr="00935D13">
        <w:trPr>
          <w:trHeight w:val="46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spacing w:after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работодателей осуществляющих свою деятельность на территории муниципального образования, всего, ед.: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D02A11" w:rsidTr="00935D13">
        <w:trPr>
          <w:trHeight w:val="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02A11" w:rsidTr="00935D13">
        <w:trPr>
          <w:trHeight w:val="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индивидуальных предпринимателей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D02A11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D02A11" w:rsidTr="00935D13">
        <w:trPr>
          <w:trHeight w:val="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имеющих планы мероприятий по улучшению условий и охраны труда, всего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957E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включающие мероприятия, направленные на развитие физической культуры и спорта в трудовых коллективах, всего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мероприятия: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D02A11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</w:t>
            </w:r>
            <w:r w:rsidRPr="00624708">
              <w:rPr>
                <w:rFonts w:ascii="Times New Roman" w:hAnsi="Times New Roman"/>
                <w:sz w:val="24"/>
                <w:szCs w:val="24"/>
              </w:rPr>
              <w:t>спортивного комплекса «Готов к труду и обороне» (ГТО), включая оплату труда методистов и тренеров-преподавателей,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привлекаемых к выполнению указанных мероприятий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физкультурно-оздоровительных мероприятий 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</w:t>
            </w:r>
            <w:r w:rsidRPr="00624708">
              <w:rPr>
                <w:rFonts w:ascii="Times New Roman" w:hAnsi="Times New Roman"/>
                <w:sz w:val="24"/>
                <w:szCs w:val="24"/>
              </w:rPr>
              <w:t xml:space="preserve"> тренеров-преподавателей</w:t>
            </w:r>
            <w:r>
              <w:rPr>
                <w:rFonts w:ascii="Times New Roman" w:hAnsi="Times New Roman"/>
                <w:sz w:val="24"/>
                <w:szCs w:val="24"/>
              </w:rPr>
              <w:t>, врачей-специалистов, привлекаемых к выполнению указанных мероприятий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484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694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юридических лиц и индивидуальных предпринимателей, осуществляющих свою деятельность на территории муниципального образования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Pr="00695AD7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D7">
              <w:rPr>
                <w:rFonts w:ascii="Times New Roman" w:hAnsi="Times New Roman" w:cs="Times New Roman"/>
              </w:rPr>
              <w:t>4068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с утратой трудоспособности на 1 рабочий день и более и со смертельным исходом за отчетный период (число несчастных случаев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0C7F4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со смертельным исходом (число несчастных случаев со смертельным исходом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дней нетрудоспособности у пострадавших с утратой трудоспособности на 1 рабочий день и более и со смертельным исходом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дней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несчастных случаев на производстве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подлежащих специальной оценке условий труда, ед./количество работников,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Pr="00C0791D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1D">
              <w:rPr>
                <w:rFonts w:ascii="Times New Roman" w:hAnsi="Times New Roman" w:cs="Times New Roman"/>
              </w:rPr>
              <w:t>2220/4068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Pr="00C0791D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1D">
              <w:rPr>
                <w:rFonts w:ascii="Times New Roman" w:hAnsi="Times New Roman" w:cs="Times New Roman"/>
              </w:rPr>
              <w:t>1857/3056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оптимальные и допустимые условия труда (1 и 2 класс), ед./количество работников,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Pr="00C0791D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1D">
              <w:rPr>
                <w:rFonts w:ascii="Times New Roman" w:hAnsi="Times New Roman" w:cs="Times New Roman"/>
              </w:rPr>
              <w:t>1587/2471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вредные условия труда (3 класс), ед./количество работников,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Pr="00C0791D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1D">
              <w:rPr>
                <w:rFonts w:ascii="Times New Roman" w:hAnsi="Times New Roman" w:cs="Times New Roman"/>
              </w:rPr>
              <w:t>270/585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классом условий труда 3.1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Pr="00C0791D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1D">
              <w:rPr>
                <w:rFonts w:ascii="Times New Roman" w:hAnsi="Times New Roman" w:cs="Times New Roman"/>
              </w:rPr>
              <w:t>147/441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классом условий труда 3.2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Pr="00C0791D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1D">
              <w:rPr>
                <w:rFonts w:ascii="Times New Roman" w:hAnsi="Times New Roman" w:cs="Times New Roman"/>
              </w:rPr>
              <w:t>120/141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классом условий труда 3.3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Pr="00C0791D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1D">
              <w:rPr>
                <w:rFonts w:ascii="Times New Roman" w:hAnsi="Times New Roman" w:cs="Times New Roman"/>
              </w:rPr>
              <w:t>3/3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классом условий труда 3.4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опасные условия труда (4 класс), ед./количество работников,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ед./количество работников,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в отношении которых подана декларация соответствия условий труда государственным нормативным требованиям охраны труда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C0791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медицинские осмотры,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3F5615" w:rsidP="006549A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9A4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работников периодическими медицинскими осмотрами от общего числа работников, подлежащих периодическим осмотрам, 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3F5615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первично установленного диагноза профессионального заболевания за отчетный период,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C0791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диагнозом профессионального заболевания,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C0791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мероприятия по охране труда в расчете на 1 работающего, руб.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C0791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расследованию несчастных случаев на производстве,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957E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организаций по вопросам состояния условий и охраны труда специалистом, исполняющим отдельные областные государственные полномочия в сфере труда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проверок юридических лиц и индивидуальных предпринимателей по вопросам состояния условий и охраны труда совместно с органами надзора и контроля,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 и индивидуальных предпринимателей, принявших локальные нормативные акты в области управления профессиональными рисками, в том числе их оценки,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 и индивидуальных предпринимателей, внедривших системы управления охраной труда, промышленной безопасности,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95AD7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3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получивших разрешение Фонда социального страхования Российской Федерации на финансирование предупредительных мер по сокращению производственного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527A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тыс. руб.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527A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раздела «Охрана труда» на сайте органа местного самоуправления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527A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изданных (тиражированных) учебно-методических материалов,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527A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кабинетов по охране труда,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527A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месячников или дней по охране труда,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527A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охране труда в средствах массовой информации, в том числе на официальном сайте администрации муниципального образования,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549A4" w:rsidP="006549A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учебно-тренировочных полигонов для отработки работниками практических навыков безопасного производства работ,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527A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по вопросам охраны труда, 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957E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консультаций, оказанных женщинам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527A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в отчетный период обучение вопросам охраны труда и проверку знания требований охраны труда в аккредитованных организациях,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индивидуальных предпринимателей, оказывающих услуги по проведению обучения  вопросам охраны труда (внешнее обучение),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65041C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прошедших в отчетный период обучение  вопросам охраны труда и проверку знания требований охраны труда непосредственно у работодателя, имеющего комиссию по проверке знаний требований охраны труда (внутреннее обучение), чел.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527AD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принявших участие в конкурсе по охране труда на уровне муниципального образования,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35D13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pStyle w:val="ConsPlusNormal0"/>
              <w:ind w:righ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5C6FE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смотров-конкурсов по охране труда, ед.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35D13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на предприятиях (тематика, критерии оценки победителей)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35D13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97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 образовательных организациях (включая дошкольные) (тематика, критерии оценки победителей)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35D13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A11" w:rsidTr="00935D13">
        <w:trPr>
          <w:trHeight w:val="12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93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5C6FE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мероприятиях в сфере охраны труда (да/нет)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11" w:rsidRDefault="00935D13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A11" w:rsidTr="00935D13">
        <w:trPr>
          <w:trHeight w:val="12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D02A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программах (проектах)  в сфере охраны труда (да/нет)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A11" w:rsidRDefault="00935D13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A11" w:rsidTr="00935D13">
        <w:trPr>
          <w:trHeight w:val="22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11" w:rsidRDefault="00D02A11" w:rsidP="00D02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11" w:rsidRDefault="00D02A11" w:rsidP="005C6FE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вопросам охраны труда специалистов за рубежом или по международным программам (да/нет)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1" w:rsidRDefault="00935D13" w:rsidP="00935D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512E" w:rsidRDefault="00B2512E" w:rsidP="00B2512E">
      <w:pPr>
        <w:pStyle w:val="ConsPlusNormal0"/>
        <w:ind w:firstLine="0"/>
        <w:jc w:val="both"/>
        <w:rPr>
          <w:rFonts w:ascii="Times New Roman" w:hAnsi="Times New Roman" w:cs="Times New Roman"/>
          <w:szCs w:val="20"/>
        </w:rPr>
      </w:pPr>
    </w:p>
    <w:p w:rsidR="00B2512E" w:rsidRDefault="00B2512E" w:rsidP="00B2512E">
      <w:pPr>
        <w:ind w:left="-567"/>
        <w:rPr>
          <w:rFonts w:ascii="Times New Roman" w:hAnsi="Times New Roman"/>
          <w:sz w:val="28"/>
          <w:szCs w:val="28"/>
        </w:rPr>
      </w:pPr>
    </w:p>
    <w:p w:rsidR="00B2512E" w:rsidRDefault="00B2512E" w:rsidP="00B2512E">
      <w:pPr>
        <w:ind w:left="-567"/>
        <w:rPr>
          <w:rFonts w:ascii="Times New Roman" w:hAnsi="Times New Roman"/>
          <w:sz w:val="28"/>
          <w:szCs w:val="28"/>
        </w:rPr>
      </w:pPr>
    </w:p>
    <w:p w:rsidR="00B2512E" w:rsidRDefault="009957ED" w:rsidP="00B2512E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B2512E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ого</w:t>
      </w:r>
      <w:r w:rsidR="00B2512E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="00B2512E">
        <w:rPr>
          <w:rFonts w:ascii="Times New Roman" w:hAnsi="Times New Roman"/>
          <w:sz w:val="28"/>
          <w:szCs w:val="28"/>
        </w:rPr>
        <w:t xml:space="preserve"> мэра муниципального </w:t>
      </w:r>
      <w:r>
        <w:rPr>
          <w:rFonts w:ascii="Times New Roman" w:hAnsi="Times New Roman"/>
          <w:sz w:val="28"/>
          <w:szCs w:val="28"/>
        </w:rPr>
        <w:t xml:space="preserve">района                      </w:t>
      </w:r>
      <w:r w:rsidR="00B2512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B251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B2512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Добротина</w:t>
      </w:r>
      <w:proofErr w:type="spellEnd"/>
    </w:p>
    <w:p w:rsidR="00B2512E" w:rsidRDefault="00B2512E" w:rsidP="00B2512E">
      <w:pPr>
        <w:pStyle w:val="ConsPlusNormal0"/>
        <w:ind w:firstLine="0"/>
        <w:jc w:val="both"/>
        <w:rPr>
          <w:rFonts w:ascii="Times New Roman" w:hAnsi="Times New Roman" w:cs="Times New Roman"/>
          <w:szCs w:val="20"/>
        </w:rPr>
      </w:pPr>
    </w:p>
    <w:p w:rsidR="003B17AD" w:rsidRDefault="003B17AD">
      <w:pPr>
        <w:rPr>
          <w:rFonts w:asciiTheme="minorHAnsi" w:hAnsiTheme="minorHAnsi"/>
        </w:rPr>
      </w:pPr>
    </w:p>
    <w:p w:rsidR="00C81004" w:rsidRDefault="00C81004">
      <w:pPr>
        <w:rPr>
          <w:rFonts w:asciiTheme="minorHAnsi" w:hAnsiTheme="minorHAnsi"/>
        </w:rPr>
      </w:pPr>
    </w:p>
    <w:p w:rsidR="00C81004" w:rsidRDefault="00C81004">
      <w:pPr>
        <w:rPr>
          <w:rFonts w:asciiTheme="minorHAnsi" w:hAnsiTheme="minorHAnsi"/>
        </w:rPr>
      </w:pPr>
    </w:p>
    <w:p w:rsidR="00C81004" w:rsidRDefault="00C81004">
      <w:pPr>
        <w:rPr>
          <w:rFonts w:asciiTheme="minorHAnsi" w:hAnsiTheme="minorHAnsi"/>
        </w:rPr>
      </w:pPr>
    </w:p>
    <w:p w:rsidR="00C81004" w:rsidRDefault="00C81004">
      <w:pPr>
        <w:rPr>
          <w:rFonts w:asciiTheme="minorHAnsi" w:hAnsiTheme="minorHAnsi"/>
        </w:rPr>
      </w:pPr>
    </w:p>
    <w:p w:rsidR="00C81004" w:rsidRDefault="00C81004">
      <w:pPr>
        <w:rPr>
          <w:rFonts w:asciiTheme="minorHAnsi" w:hAnsiTheme="minorHAnsi"/>
        </w:rPr>
      </w:pPr>
    </w:p>
    <w:p w:rsidR="00C81004" w:rsidRPr="00C81004" w:rsidRDefault="00C81004">
      <w:pPr>
        <w:rPr>
          <w:rFonts w:asciiTheme="minorHAnsi" w:hAnsiTheme="minorHAnsi"/>
        </w:rPr>
      </w:pPr>
    </w:p>
    <w:p w:rsidR="005F50C9" w:rsidRPr="00EF1C48" w:rsidRDefault="005F50C9" w:rsidP="00EF1C48">
      <w:pPr>
        <w:rPr>
          <w:rFonts w:asciiTheme="minorHAnsi" w:hAnsiTheme="minorHAnsi"/>
        </w:rPr>
      </w:pPr>
    </w:p>
    <w:sectPr w:rsidR="005F50C9" w:rsidRPr="00EF1C48" w:rsidSect="009957E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4B" w:rsidRDefault="007B6C4B" w:rsidP="00007FA1">
      <w:r>
        <w:separator/>
      </w:r>
    </w:p>
  </w:endnote>
  <w:endnote w:type="continuationSeparator" w:id="0">
    <w:p w:rsidR="007B6C4B" w:rsidRDefault="007B6C4B" w:rsidP="0000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4B" w:rsidRDefault="007B6C4B" w:rsidP="00007FA1">
      <w:r>
        <w:separator/>
      </w:r>
    </w:p>
  </w:footnote>
  <w:footnote w:type="continuationSeparator" w:id="0">
    <w:p w:rsidR="007B6C4B" w:rsidRDefault="007B6C4B" w:rsidP="00007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A1"/>
    <w:rsid w:val="00007FA1"/>
    <w:rsid w:val="00070443"/>
    <w:rsid w:val="000C7F4D"/>
    <w:rsid w:val="00164413"/>
    <w:rsid w:val="001B0631"/>
    <w:rsid w:val="001D7502"/>
    <w:rsid w:val="003746FB"/>
    <w:rsid w:val="003A1F75"/>
    <w:rsid w:val="003B17AD"/>
    <w:rsid w:val="003D781F"/>
    <w:rsid w:val="003F5615"/>
    <w:rsid w:val="00465CC1"/>
    <w:rsid w:val="004C06B9"/>
    <w:rsid w:val="00537888"/>
    <w:rsid w:val="00553620"/>
    <w:rsid w:val="0056715D"/>
    <w:rsid w:val="00595CEE"/>
    <w:rsid w:val="005C6FEB"/>
    <w:rsid w:val="005D5341"/>
    <w:rsid w:val="005F50C9"/>
    <w:rsid w:val="00624708"/>
    <w:rsid w:val="0063470F"/>
    <w:rsid w:val="0065041C"/>
    <w:rsid w:val="006549A4"/>
    <w:rsid w:val="006704A5"/>
    <w:rsid w:val="00695AD7"/>
    <w:rsid w:val="00737EE2"/>
    <w:rsid w:val="007A7F4E"/>
    <w:rsid w:val="007B6C4B"/>
    <w:rsid w:val="0080581D"/>
    <w:rsid w:val="008857A6"/>
    <w:rsid w:val="008A48A9"/>
    <w:rsid w:val="00935D13"/>
    <w:rsid w:val="009527AD"/>
    <w:rsid w:val="009957ED"/>
    <w:rsid w:val="009C38CD"/>
    <w:rsid w:val="00B14569"/>
    <w:rsid w:val="00B2512E"/>
    <w:rsid w:val="00B42517"/>
    <w:rsid w:val="00BD0223"/>
    <w:rsid w:val="00BF0315"/>
    <w:rsid w:val="00C0791D"/>
    <w:rsid w:val="00C65715"/>
    <w:rsid w:val="00C81004"/>
    <w:rsid w:val="00CC42F8"/>
    <w:rsid w:val="00D02A11"/>
    <w:rsid w:val="00D97EDD"/>
    <w:rsid w:val="00E240F2"/>
    <w:rsid w:val="00E27F1D"/>
    <w:rsid w:val="00EF1C48"/>
    <w:rsid w:val="00F55630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A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FA1"/>
  </w:style>
  <w:style w:type="character" w:customStyle="1" w:styleId="a4">
    <w:name w:val="Текст сноски Знак"/>
    <w:basedOn w:val="a0"/>
    <w:link w:val="a3"/>
    <w:uiPriority w:val="99"/>
    <w:semiHidden/>
    <w:rsid w:val="00007FA1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07FA1"/>
    <w:rPr>
      <w:rFonts w:ascii="Arial" w:hAnsi="Arial" w:cs="Arial"/>
    </w:rPr>
  </w:style>
  <w:style w:type="paragraph" w:customStyle="1" w:styleId="ConsPlusNormal0">
    <w:name w:val="ConsPlusNormal"/>
    <w:link w:val="ConsPlusNormal"/>
    <w:rsid w:val="0000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basedOn w:val="a0"/>
    <w:uiPriority w:val="99"/>
    <w:semiHidden/>
    <w:unhideWhenUsed/>
    <w:rsid w:val="00007F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o.hal</dc:creator>
  <cp:lastModifiedBy>RePack by SPecialiST</cp:lastModifiedBy>
  <cp:revision>16</cp:revision>
  <dcterms:created xsi:type="dcterms:W3CDTF">2022-09-02T10:29:00Z</dcterms:created>
  <dcterms:modified xsi:type="dcterms:W3CDTF">2023-01-13T08:02:00Z</dcterms:modified>
</cp:coreProperties>
</file>